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BB" w:rsidRPr="00447B67" w:rsidRDefault="00CD7700" w:rsidP="00447B67">
      <w:pPr>
        <w:spacing w:before="57"/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bCs/>
          <w:w w:val="95"/>
          <w:sz w:val="44"/>
          <w:szCs w:val="44"/>
          <w:lang w:eastAsia="zh-CN"/>
        </w:rPr>
        <w:t>矿山应急救援</w:t>
      </w:r>
      <w:bookmarkStart w:id="0" w:name="_GoBack"/>
      <w:bookmarkEnd w:id="0"/>
      <w:r w:rsidR="00871ABB" w:rsidRPr="00447B67">
        <w:rPr>
          <w:rFonts w:hint="eastAsia"/>
          <w:b/>
          <w:sz w:val="44"/>
          <w:szCs w:val="44"/>
          <w:lang w:eastAsia="zh-CN"/>
        </w:rPr>
        <w:t>职业技能等级证书考核站点建设指南</w:t>
      </w:r>
    </w:p>
    <w:p w:rsidR="00447B67" w:rsidRDefault="00447B67" w:rsidP="00871ABB">
      <w:pPr>
        <w:pStyle w:val="a5"/>
        <w:spacing w:before="140" w:line="372" w:lineRule="auto"/>
        <w:ind w:left="760" w:right="845" w:firstLine="640"/>
        <w:rPr>
          <w:lang w:eastAsia="zh-CN"/>
        </w:rPr>
      </w:pPr>
    </w:p>
    <w:p w:rsidR="00871ABB" w:rsidRPr="00AD5FBC" w:rsidRDefault="00A41C33" w:rsidP="00A41C33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41C33">
        <w:rPr>
          <w:rFonts w:ascii="仿宋" w:eastAsia="仿宋" w:hAnsi="仿宋"/>
          <w:sz w:val="32"/>
          <w:szCs w:val="32"/>
          <w:lang w:eastAsia="zh-CN"/>
        </w:rPr>
        <w:t>为顺利开展证书的考核工作，申请考核站点（以下简称考点）的单位需要满足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矿山应急救援职业</w:t>
      </w:r>
      <w:r w:rsidRPr="00A41C33">
        <w:rPr>
          <w:rFonts w:ascii="仿宋" w:eastAsia="仿宋" w:hAnsi="仿宋"/>
          <w:sz w:val="32"/>
          <w:szCs w:val="32"/>
          <w:lang w:eastAsia="zh-CN"/>
        </w:rPr>
        <w:t>技能等级证书考点建设指南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条件</w:t>
      </w:r>
      <w:r w:rsidRPr="00A41C33">
        <w:rPr>
          <w:rFonts w:ascii="仿宋" w:eastAsia="仿宋" w:hAnsi="仿宋"/>
          <w:sz w:val="32"/>
          <w:szCs w:val="32"/>
          <w:lang w:eastAsia="zh-CN"/>
        </w:rPr>
        <w:t>，明确考核人员、场地、设施设备配置等基本条件要求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Pr="00A41C33">
        <w:rPr>
          <w:rFonts w:ascii="仿宋" w:eastAsia="仿宋" w:hAnsi="仿宋"/>
          <w:sz w:val="32"/>
          <w:szCs w:val="32"/>
          <w:lang w:eastAsia="zh-CN"/>
        </w:rPr>
        <w:t>注重实效、力求节约原则，以现有实</w:t>
      </w:r>
      <w:proofErr w:type="gramStart"/>
      <w:r w:rsidRPr="00A41C33">
        <w:rPr>
          <w:rFonts w:ascii="仿宋" w:eastAsia="仿宋" w:hAnsi="仿宋"/>
          <w:sz w:val="32"/>
          <w:szCs w:val="32"/>
          <w:lang w:eastAsia="zh-CN"/>
        </w:rPr>
        <w:t>训条件</w:t>
      </w:r>
      <w:proofErr w:type="gramEnd"/>
      <w:r w:rsidRPr="00A41C33">
        <w:rPr>
          <w:rFonts w:ascii="仿宋" w:eastAsia="仿宋" w:hAnsi="仿宋"/>
          <w:sz w:val="32"/>
          <w:szCs w:val="32"/>
          <w:lang w:eastAsia="zh-CN"/>
        </w:rPr>
        <w:t>为基础，避免重复性采购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A41C33">
        <w:rPr>
          <w:rFonts w:ascii="仿宋" w:eastAsia="仿宋" w:hAnsi="仿宋"/>
          <w:sz w:val="32"/>
          <w:szCs w:val="32"/>
          <w:lang w:eastAsia="zh-CN"/>
        </w:rPr>
        <w:t>更好的服务试点单位及考生。本指南为最低考核站点建设要求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="00225E93" w:rsidRPr="00AD5FBC">
        <w:rPr>
          <w:rFonts w:ascii="仿宋" w:eastAsia="仿宋" w:hAnsi="仿宋"/>
          <w:sz w:val="32"/>
          <w:szCs w:val="32"/>
          <w:lang w:eastAsia="zh-CN"/>
        </w:rPr>
        <w:t>具体如下：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一、考核场地</w:t>
      </w:r>
    </w:p>
    <w:p w:rsidR="000A4FDD" w:rsidRPr="00AD5FBC" w:rsidRDefault="00A41C33" w:rsidP="00A41C33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41C33">
        <w:rPr>
          <w:rFonts w:ascii="仿宋" w:eastAsia="仿宋" w:hAnsi="仿宋" w:hint="eastAsia"/>
          <w:sz w:val="32"/>
          <w:szCs w:val="32"/>
          <w:lang w:eastAsia="zh-CN"/>
        </w:rPr>
        <w:t>考核场地要求有理论考核场地、仿真考核考场、实操考核场地，以及保密室。场地要求能同时满足不少于</w:t>
      </w:r>
      <w:r w:rsidRPr="00A41C33">
        <w:rPr>
          <w:rFonts w:ascii="仿宋" w:eastAsia="仿宋" w:hAnsi="仿宋"/>
          <w:sz w:val="32"/>
          <w:szCs w:val="32"/>
          <w:lang w:eastAsia="zh-CN"/>
        </w:rPr>
        <w:t>40人进行理论及实操考核，理论考核和仿真考核在计算机房进行，实操考核在矿山应急救援实训场地进行。考核场地可根据实际</w:t>
      </w:r>
      <w:r>
        <w:rPr>
          <w:rFonts w:ascii="仿宋" w:eastAsia="仿宋" w:hAnsi="仿宋"/>
          <w:sz w:val="32"/>
          <w:szCs w:val="32"/>
          <w:lang w:eastAsia="zh-CN"/>
        </w:rPr>
        <w:t>报考人数安排场次，保障考场计算机数量和实操设备设施满足考核要求</w:t>
      </w:r>
      <w:r w:rsidR="001B549F" w:rsidRPr="00AD5FBC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二、考</w:t>
      </w:r>
      <w:proofErr w:type="gramStart"/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务</w:t>
      </w:r>
      <w:proofErr w:type="gramEnd"/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管理人员</w:t>
      </w:r>
    </w:p>
    <w:p w:rsidR="009E3607" w:rsidRPr="009E3607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理论考核站点人员配备要求：监考人员2人。设备技术人员1人/考场。检录安保及分发试卷人员1人/考场。</w:t>
      </w:r>
    </w:p>
    <w:p w:rsidR="009E3607" w:rsidRPr="009E3607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仿真考核站点人员配备要求：监考人员2人。设备技术人员1人/考场。检录安保人员1人/考场。</w:t>
      </w:r>
    </w:p>
    <w:p w:rsidR="000A4FDD" w:rsidRPr="00AD5FBC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实操考核站点人员配备要求：根据</w:t>
      </w:r>
      <w:r w:rsidRPr="009E3607">
        <w:rPr>
          <w:rFonts w:ascii="仿宋" w:eastAsia="仿宋" w:hAnsi="仿宋"/>
          <w:sz w:val="32"/>
          <w:szCs w:val="32"/>
          <w:lang w:eastAsia="zh-CN"/>
        </w:rPr>
        <w:t>实际报考人数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t>每10人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lastRenderedPageBreak/>
        <w:t>配备一名考核人员，总考核人员不低于两人。设备技术人员1人/考场。检录安保人员1人/考场。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三、设施设备配置</w:t>
      </w:r>
    </w:p>
    <w:p w:rsidR="009E3607" w:rsidRPr="009E3607" w:rsidRDefault="009E3607" w:rsidP="009E3607">
      <w:pPr>
        <w:spacing w:before="305" w:line="329" w:lineRule="exact"/>
        <w:ind w:left="641"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/>
          <w:sz w:val="32"/>
          <w:szCs w:val="32"/>
          <w:lang w:eastAsia="zh-CN"/>
        </w:rPr>
        <w:t>以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t>40人/考场为例，具体设备参数如下：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851"/>
        <w:gridCol w:w="617"/>
      </w:tblGrid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功能要求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数量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应急救援系统平台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1.具有井下作业场所危险源识别资源库，能进行井下顶板事故、电气事故、透水事故、火灾事故、瓦斯事故诱发危险源的辨识；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2.具备模拟作业场所煤与瓦斯突出事故、透水事故、顶板事故等灾害事故发生预兆场景再现功能，可根据事故预兆判断即将发生的事故类型；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3.具备各种灾害事故发生地点基本要素呈现功能，供现场目击者汇报事故概况；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4.具备呈现顶板事故场景再现功能，顶板事故特征要素齐全，能够进行</w:t>
            </w:r>
            <w:proofErr w:type="gramStart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敲帮问顶</w:t>
            </w:r>
            <w:proofErr w:type="gramEnd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操作，能进行救援现场顶底板危险性判断，能使用支护</w:t>
            </w: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装备排除顶板垮塌事故；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5.具备呈现各类事故发生地点与矿井图纸对照功能，供遇险人员制定逃生策略；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6.系统具备井下作业场所永久避难硐室、临时避难硐室、压风自救装置、供水施救装置等避难自救设施，能够在事故发生后依据现场条件设置临时避难场所，正确进行压风自救、供水施救等应急设备开启操作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7.具备模拟事故发生后，被困人员利用现场条件发出呼救信号和设置待救标志等功能；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8具备在巷道环境下呈现通风设施损害情境；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9.具备冒顶事故模拟，人员被困，能进行通风供水及食物供给的现场救援策略设计；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10.具备实现透水事故模拟，水害波及区域选定，水害波及范围人员撤离具体方案；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11.具备呈现水灾事故人员被困场景，提供被困人员生存空间尺寸参数，巷道淹没区域范围参数，预测被困人员生存时间，预测排水需用时间等功能；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12.具备模拟水泵联接，气体测定，进行排水作业功能；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13.具备矿井巷道火灾模拟功能，依据通风系统拟定遇险人员逃生策略。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套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正压氧气呼吸器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1.能够实现全封闭式正压隔离式防护；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2.中等劳动强度下防护时间不低于4小时；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3.具有余压报警功能；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4.可以在露天、隧道、井下使用。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6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氧气充填泵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1.可以将大容量氧气瓶中的氧气充填入小氧气瓶中；2.方便氧气呼吸器、自救器等的充氧的连接与操作；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大容量氧气瓶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1.具有一定容量和压力的高压氧气瓶；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2.满足氧气呼吸器和自救器等充氧设施要充氧要求。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瓶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CPR模拟人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1.能实现胸外按压与人工口对口呼吸（吹气）指示灯显示、数码记数显示、语言提示等功能；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2.面皮肤、颈皮肤、胸皮肤、头发，采用热塑弹性料制作；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3.操作频率符合最新国际标准。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6</w:t>
            </w:r>
          </w:p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多种气体检测仪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1.能够实时监测氧气，硫化氢，一氧化碳，甲烷气体浓度；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2.具有动态液晶显示功能；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3.可以在露天、隧道、井下使用。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rPr>
          <w:trHeight w:val="627"/>
        </w:trPr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光学瓦斯检定器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1.能够测定瓦斯浓度和二氧化碳浓度；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2.可以在露天、隧道、井下使用。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6</w:t>
            </w:r>
          </w:p>
        </w:tc>
      </w:tr>
      <w:tr w:rsidR="009E3607" w:rsidRPr="009E3607" w:rsidTr="00F63CD0">
        <w:trPr>
          <w:trHeight w:val="697"/>
        </w:trPr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自动苏生器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1.具有自动正负压人工呼吸功能；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2.具有清除口腔异物，吸氧功能；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3具有操作简单、性能可靠、携带方面等特点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氧气呼吸器校验仪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1.能够检查呼吸器整体及各组件的气密性；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2.能够检查呼吸器自动排气阀开</w:t>
            </w: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启的动作压力；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3.能够检查自动补气阀的开启动作压力；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4.能够检查减压器的定量供氧量情况；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5.具有操作简单，携带方便特点。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10</w:t>
            </w:r>
          </w:p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生命探测仪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</w:t>
            </w:r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具有高清晰度的全彩色液晶视频图像</w:t>
            </w: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</w:t>
            </w:r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具有较高的分辨率</w:t>
            </w: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</w:t>
            </w:r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具有较长的连续工作时间</w:t>
            </w: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4.可以在露天、隧道、井下使用。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压缩氧自救器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1.能够实现隔离式防护；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2.有效防护时间不低于45分钟；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3.能实现定量、自动、手动补气功能。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便携式瓦检仪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1.能够连续监测环境瓦斯浓度；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2.具有瓦斯超限报警功能，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3.可以在露天、隧道、井下使用。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红外测距仪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1.具有距离测定、数据累计显示、数据自动请求等功能；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2.测定距离超过100m；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3.可以在露天、隧道、井下使用。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矿井机械风表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1.能够测定井下各种风速；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2.携带方便，具有一定</w:t>
            </w:r>
            <w:proofErr w:type="gramStart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的抗摔强度</w:t>
            </w:r>
            <w:proofErr w:type="gramEnd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6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局部通风机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1.可以实现压入式正压通风；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2.可以在露天、隧道、井下使用。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风筒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1.满足柔性材料制作、阻燃、标准长度的要求；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2.接头适合人工风筒连接；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节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医疗急救箱及担架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1.携带方便；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2.急救箱包含橡胶止血带、纱布、绷带、棉垫酒精等基本急救材料；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3.担架采用滚轮式、可折叠形式。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套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有害气体气样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1.具有一定压力的气瓶充装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2.包含一氧化碳、二氧化碳、甲烷等多种气体。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瓶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灭火器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1.手提式干粉灭火器；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2.充装量在4KG以上。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具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6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水泵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1.适合井下应急排水的潜水泵；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2.搬运方便，操作简单。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学生计算机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CPU：Intel Core i5 或 AMD同等性能处理器（含以上）      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四核   2.7GHz  以上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内存：4GB 以上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独立显卡：NVIDIA </w:t>
            </w:r>
            <w:proofErr w:type="spellStart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Geforce</w:t>
            </w:r>
            <w:proofErr w:type="spellEnd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GTX950 或 ATI Radeon HD 7870或其他厂牌同性能显卡  显存2GB以上。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操作系统：WIN 7 32位 / WIN 7 64位 / WIN10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≥4</w:t>
            </w:r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0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lastRenderedPageBreak/>
              <w:t>22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教师计算机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CPU：Intel Core i5 或 AMD同等性能处理器（含以上）      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四核   2.7GHz  以上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内存：4GB 以上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独立显卡：NVIDIA </w:t>
            </w:r>
            <w:proofErr w:type="spellStart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Geforce</w:t>
            </w:r>
            <w:proofErr w:type="spellEnd"/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GTX950 或 ATI Radeon HD 7870或其他厂牌同性能显卡  显存2GB以上。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操作系统：WIN 7 32位 / WIN 7 64位 / WIN10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</w:tr>
      <w:tr w:rsidR="009E3607" w:rsidRPr="009E3607" w:rsidTr="00F63CD0">
        <w:tc>
          <w:tcPr>
            <w:tcW w:w="675" w:type="dxa"/>
            <w:vAlign w:val="center"/>
          </w:tcPr>
          <w:p w:rsidR="009E3607" w:rsidRPr="009E3607" w:rsidRDefault="009E3607" w:rsidP="00F63CD0">
            <w:pPr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1418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交换机</w:t>
            </w:r>
          </w:p>
        </w:tc>
        <w:tc>
          <w:tcPr>
            <w:tcW w:w="496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24口</w:t>
            </w:r>
            <w:proofErr w:type="gramStart"/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千兆电口</w:t>
            </w:r>
            <w:proofErr w:type="gramEnd"/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+1</w:t>
            </w:r>
            <w:proofErr w:type="gramStart"/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千兆光口</w:t>
            </w:r>
            <w:proofErr w:type="gramEnd"/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；</w:t>
            </w:r>
          </w:p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低功耗、无噪音设计，集成</w:t>
            </w:r>
            <w:proofErr w:type="gramStart"/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专业级防雷电</w:t>
            </w:r>
            <w:proofErr w:type="gramEnd"/>
            <w:r w:rsidRPr="009E3607">
              <w:rPr>
                <w:rFonts w:ascii="仿宋" w:eastAsia="仿宋" w:hAnsi="仿宋"/>
                <w:sz w:val="32"/>
                <w:szCs w:val="32"/>
                <w:lang w:eastAsia="zh-CN"/>
              </w:rPr>
              <w:t>路。</w:t>
            </w:r>
          </w:p>
        </w:tc>
        <w:tc>
          <w:tcPr>
            <w:tcW w:w="851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617" w:type="dxa"/>
            <w:vAlign w:val="center"/>
          </w:tcPr>
          <w:p w:rsidR="009E3607" w:rsidRPr="009E3607" w:rsidRDefault="009E3607" w:rsidP="00F63CD0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9E360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</w:p>
        </w:tc>
      </w:tr>
    </w:tbl>
    <w:p w:rsidR="000A4FDD" w:rsidRPr="00AD5FBC" w:rsidRDefault="000A4FDD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四、其他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考核站点负责做好考核前的各项准备工作，落实《职业技能等级考核方案》和考核安全规则，确保考核各项资源配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lastRenderedPageBreak/>
        <w:t>置工作，保证考核工作顺利进行。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开展考试工作结束后，将考试结果、考生信息等有关资料</w:t>
      </w:r>
      <w:proofErr w:type="gramStart"/>
      <w:r w:rsidRPr="00AD5FBC">
        <w:rPr>
          <w:rFonts w:ascii="仿宋" w:eastAsia="仿宋" w:hAnsi="仿宋" w:hint="eastAsia"/>
          <w:sz w:val="32"/>
          <w:szCs w:val="32"/>
          <w:lang w:eastAsia="zh-CN"/>
        </w:rPr>
        <w:t>按评价</w:t>
      </w:r>
      <w:proofErr w:type="gramEnd"/>
      <w:r w:rsidRPr="00AD5FBC">
        <w:rPr>
          <w:rFonts w:ascii="仿宋" w:eastAsia="仿宋" w:hAnsi="仿宋" w:hint="eastAsia"/>
          <w:sz w:val="32"/>
          <w:szCs w:val="32"/>
          <w:lang w:eastAsia="zh-CN"/>
        </w:rPr>
        <w:t>组织通知要求时间统一上报，确保数据准确无误。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根据工作需要，积极落实评价组织安排的巡考和其他相关督查工作，接受上级主管部门指导监督考核工作。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考核站点具有下列情形之一的，证书评价组织将视其情节轻重，进行警告、批评、通报</w:t>
      </w:r>
      <w:r w:rsidR="009E3607">
        <w:rPr>
          <w:rFonts w:ascii="仿宋" w:eastAsia="仿宋" w:hAnsi="仿宋" w:hint="eastAsia"/>
          <w:sz w:val="32"/>
          <w:szCs w:val="32"/>
          <w:lang w:eastAsia="zh-CN"/>
        </w:rPr>
        <w:t>严重者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撤消其资格：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1.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未履行考核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站点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职责，出现重大工作失误的。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2.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未严格执行《职业技能等级考核规程》相关管理规定，造成恶劣社会影响的。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3.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未能正常组织开展</w:t>
      </w:r>
      <w:r w:rsidR="009E3607">
        <w:rPr>
          <w:rFonts w:ascii="仿宋" w:eastAsia="仿宋" w:hAnsi="仿宋" w:hint="eastAsia"/>
          <w:sz w:val="32"/>
          <w:szCs w:val="32"/>
          <w:lang w:eastAsia="zh-CN"/>
        </w:rPr>
        <w:t>矿山应急救援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职业技能等级证书考核。</w:t>
      </w:r>
    </w:p>
    <w:p w:rsidR="00871ABB" w:rsidRPr="00AD5FBC" w:rsidRDefault="00871ABB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</w:p>
    <w:p w:rsidR="00AD5FBC" w:rsidRDefault="00AD5FBC" w:rsidP="00AD5FBC">
      <w:pPr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AD5FBC" w:rsidRDefault="00AD5FBC" w:rsidP="00AD5FBC">
      <w:pPr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AD5FBC" w:rsidRDefault="00AD5FBC" w:rsidP="00AD5FBC">
      <w:pPr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871ABB" w:rsidRPr="00AD5FBC" w:rsidRDefault="008E6D76" w:rsidP="008E6D76">
      <w:pPr>
        <w:ind w:right="32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北京市中煤教育科贸公</w:t>
      </w:r>
      <w:r w:rsidR="00AD5FBC" w:rsidRPr="00AD5FBC">
        <w:rPr>
          <w:rFonts w:ascii="仿宋" w:eastAsia="仿宋" w:hAnsi="仿宋"/>
          <w:sz w:val="32"/>
          <w:szCs w:val="32"/>
          <w:lang w:eastAsia="zh-CN"/>
        </w:rPr>
        <w:t>司</w:t>
      </w:r>
    </w:p>
    <w:p w:rsidR="00871ABB" w:rsidRPr="00AD5FBC" w:rsidRDefault="00AD5FBC" w:rsidP="00AD5FBC">
      <w:pPr>
        <w:ind w:right="128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2021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年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月</w:t>
      </w:r>
      <w:r w:rsidR="008E6D76">
        <w:rPr>
          <w:rFonts w:ascii="仿宋" w:eastAsia="仿宋" w:hAnsi="仿宋" w:hint="eastAsia"/>
          <w:sz w:val="32"/>
          <w:szCs w:val="32"/>
          <w:lang w:eastAsia="zh-CN"/>
        </w:rPr>
        <w:t>8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日</w:t>
      </w:r>
    </w:p>
    <w:p w:rsidR="00247376" w:rsidRPr="00225E93" w:rsidRDefault="00865573" w:rsidP="00AD5FBC">
      <w:pPr>
        <w:contextualSpacing/>
        <w:rPr>
          <w:rFonts w:ascii="仿宋" w:eastAsia="仿宋" w:hAnsi="仿宋"/>
          <w:lang w:eastAsia="zh-CN"/>
        </w:rPr>
      </w:pPr>
    </w:p>
    <w:sectPr w:rsidR="00247376" w:rsidRPr="0022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73" w:rsidRDefault="00865573" w:rsidP="00871ABB">
      <w:r>
        <w:separator/>
      </w:r>
    </w:p>
  </w:endnote>
  <w:endnote w:type="continuationSeparator" w:id="0">
    <w:p w:rsidR="00865573" w:rsidRDefault="00865573" w:rsidP="0087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73" w:rsidRDefault="00865573" w:rsidP="00871ABB">
      <w:r>
        <w:separator/>
      </w:r>
    </w:p>
  </w:footnote>
  <w:footnote w:type="continuationSeparator" w:id="0">
    <w:p w:rsidR="00865573" w:rsidRDefault="00865573" w:rsidP="0087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1A"/>
    <w:rsid w:val="000A4FDD"/>
    <w:rsid w:val="001B549F"/>
    <w:rsid w:val="001C1C1A"/>
    <w:rsid w:val="00225E93"/>
    <w:rsid w:val="003860FC"/>
    <w:rsid w:val="00412C96"/>
    <w:rsid w:val="004266B7"/>
    <w:rsid w:val="00447B67"/>
    <w:rsid w:val="0058448F"/>
    <w:rsid w:val="00831CA8"/>
    <w:rsid w:val="00865573"/>
    <w:rsid w:val="00871ABB"/>
    <w:rsid w:val="008E6D76"/>
    <w:rsid w:val="009E3607"/>
    <w:rsid w:val="00A41C33"/>
    <w:rsid w:val="00AD5FBC"/>
    <w:rsid w:val="00B713CB"/>
    <w:rsid w:val="00CA36B7"/>
    <w:rsid w:val="00C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A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A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7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A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71A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71A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1ABB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47B67"/>
  </w:style>
  <w:style w:type="table" w:styleId="a6">
    <w:name w:val="Table Grid"/>
    <w:basedOn w:val="a1"/>
    <w:uiPriority w:val="59"/>
    <w:qFormat/>
    <w:rsid w:val="009E3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A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A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7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A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71A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71A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1ABB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47B67"/>
  </w:style>
  <w:style w:type="table" w:styleId="a6">
    <w:name w:val="Table Grid"/>
    <w:basedOn w:val="a1"/>
    <w:uiPriority w:val="59"/>
    <w:qFormat/>
    <w:rsid w:val="009E3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梅宇烨</dc:creator>
  <cp:keywords/>
  <dc:description/>
  <cp:lastModifiedBy>fzc</cp:lastModifiedBy>
  <cp:revision>8</cp:revision>
  <dcterms:created xsi:type="dcterms:W3CDTF">2021-02-01T12:52:00Z</dcterms:created>
  <dcterms:modified xsi:type="dcterms:W3CDTF">2021-02-09T06:35:00Z</dcterms:modified>
</cp:coreProperties>
</file>